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776" w:type="dxa"/>
        <w:tblLook w:val="04A0" w:firstRow="1" w:lastRow="0" w:firstColumn="1" w:lastColumn="0" w:noHBand="0" w:noVBand="1"/>
      </w:tblPr>
      <w:tblGrid>
        <w:gridCol w:w="4508"/>
        <w:gridCol w:w="5268"/>
      </w:tblGrid>
      <w:tr w:rsidR="00F10731" w14:paraId="2A8289C2" w14:textId="77777777" w:rsidTr="00080691">
        <w:tc>
          <w:tcPr>
            <w:tcW w:w="9776" w:type="dxa"/>
            <w:gridSpan w:val="2"/>
          </w:tcPr>
          <w:p w14:paraId="6E1158A4" w14:textId="77777777" w:rsidR="00F10731" w:rsidRDefault="00F10731">
            <w:r w:rsidRPr="006F40AA">
              <w:rPr>
                <w:b/>
              </w:rPr>
              <w:t>Subject and Exam Board</w:t>
            </w:r>
            <w:r w:rsidR="006F40AA" w:rsidRPr="006F40AA">
              <w:rPr>
                <w:b/>
              </w:rPr>
              <w:t>:</w:t>
            </w:r>
            <w:r w:rsidR="006F40AA">
              <w:t xml:space="preserve"> </w:t>
            </w:r>
            <w:r w:rsidR="001673BD">
              <w:t xml:space="preserve"> Geography</w:t>
            </w:r>
            <w:r w:rsidR="006F40AA">
              <w:t xml:space="preserve"> OCR</w:t>
            </w:r>
          </w:p>
        </w:tc>
      </w:tr>
      <w:tr w:rsidR="00F10731" w14:paraId="2851C9DC" w14:textId="77777777" w:rsidTr="00080691">
        <w:tc>
          <w:tcPr>
            <w:tcW w:w="9776" w:type="dxa"/>
            <w:gridSpan w:val="2"/>
          </w:tcPr>
          <w:p w14:paraId="6CEBACD1" w14:textId="77777777" w:rsidR="00F10731" w:rsidRDefault="00F10731">
            <w:r w:rsidRPr="006F40AA">
              <w:rPr>
                <w:b/>
              </w:rPr>
              <w:t>Minimum Entry Requirement:</w:t>
            </w:r>
            <w:r w:rsidR="001673BD">
              <w:t xml:space="preserve"> Grade 6 </w:t>
            </w:r>
            <w:r w:rsidR="000A3BDE">
              <w:t xml:space="preserve">or above </w:t>
            </w:r>
            <w:r w:rsidR="001673BD">
              <w:t>in Geography</w:t>
            </w:r>
            <w:r w:rsidR="000A3BDE">
              <w:t>.  If not taken at GCSE a grade 6 in another GCSE and grade 5 in English</w:t>
            </w:r>
          </w:p>
        </w:tc>
      </w:tr>
      <w:tr w:rsidR="00D96581" w14:paraId="4534EDC2" w14:textId="77777777" w:rsidTr="00080691">
        <w:tc>
          <w:tcPr>
            <w:tcW w:w="9776" w:type="dxa"/>
            <w:gridSpan w:val="2"/>
          </w:tcPr>
          <w:p w14:paraId="64B9C12E" w14:textId="3EF4AB08" w:rsidR="00D96581" w:rsidRDefault="00D96581">
            <w:r w:rsidRPr="006F40AA">
              <w:rPr>
                <w:b/>
              </w:rPr>
              <w:t>Head of Subject</w:t>
            </w:r>
            <w:r>
              <w:t>:</w:t>
            </w:r>
            <w:r w:rsidR="001673BD">
              <w:t xml:space="preserve"> </w:t>
            </w:r>
            <w:r w:rsidR="007D27BF">
              <w:t xml:space="preserve">Mr </w:t>
            </w:r>
            <w:r w:rsidR="00F06BC4">
              <w:t xml:space="preserve">G Heale &amp; </w:t>
            </w:r>
            <w:r w:rsidR="007D27BF">
              <w:t xml:space="preserve">Miss </w:t>
            </w:r>
            <w:r w:rsidR="00F06BC4">
              <w:t>R Howarth</w:t>
            </w:r>
          </w:p>
        </w:tc>
      </w:tr>
      <w:tr w:rsidR="00F10731" w14:paraId="45C788B6" w14:textId="77777777" w:rsidTr="00080691">
        <w:tc>
          <w:tcPr>
            <w:tcW w:w="9776" w:type="dxa"/>
            <w:gridSpan w:val="2"/>
          </w:tcPr>
          <w:p w14:paraId="1A920279" w14:textId="77777777" w:rsidR="00C260B3" w:rsidRPr="006F40AA" w:rsidRDefault="00F10731" w:rsidP="00B95CB8">
            <w:pPr>
              <w:rPr>
                <w:b/>
              </w:rPr>
            </w:pPr>
            <w:r w:rsidRPr="006F40AA">
              <w:rPr>
                <w:b/>
              </w:rPr>
              <w:t>Course Description</w:t>
            </w:r>
            <w:r w:rsidR="00C260B3" w:rsidRPr="006F40AA">
              <w:rPr>
                <w:b/>
              </w:rPr>
              <w:t>:</w:t>
            </w:r>
          </w:p>
          <w:p w14:paraId="6E758B02" w14:textId="77777777" w:rsidR="00C260B3" w:rsidRDefault="00C260B3" w:rsidP="00C260B3">
            <w:pPr>
              <w:rPr>
                <w:b/>
                <w:i/>
              </w:rPr>
            </w:pPr>
            <w:r w:rsidRPr="00C260B3">
              <w:rPr>
                <w:b/>
                <w:i/>
              </w:rPr>
              <w:t>Exploring the World, Understanding its Challenges</w:t>
            </w:r>
          </w:p>
          <w:p w14:paraId="2E62CEA1" w14:textId="77777777" w:rsidR="00C260B3" w:rsidRDefault="00C260B3" w:rsidP="00C260B3">
            <w:pPr>
              <w:rPr>
                <w:b/>
                <w:i/>
              </w:rPr>
            </w:pPr>
            <w:r w:rsidRPr="00C260B3">
              <w:rPr>
                <w:b/>
                <w:i/>
              </w:rPr>
              <w:t>Geography A Level opens doors to diverse career paths. It’s not just a subject; it's a gateway to understanding and shaping the world's future.</w:t>
            </w:r>
          </w:p>
          <w:p w14:paraId="1F9DB68E" w14:textId="77777777" w:rsidR="00C260B3" w:rsidRPr="00C260B3" w:rsidRDefault="00C260B3" w:rsidP="00C260B3">
            <w:pPr>
              <w:rPr>
                <w:b/>
                <w:i/>
              </w:rPr>
            </w:pPr>
          </w:p>
          <w:p w14:paraId="007124AE" w14:textId="77777777" w:rsidR="00C260B3" w:rsidRDefault="00C260B3" w:rsidP="00C260B3">
            <w:r>
              <w:t>Geography is a dynamic and thought-provoking subject that delves into the complex interplay of physical and human environments. Our OCR A Level Geography program offers a captivating journey through the forces shaping our planet, from the geophysical processes that sculpt landscapes to the socio-economic factors influencing global societies.</w:t>
            </w:r>
          </w:p>
          <w:p w14:paraId="0F98D871" w14:textId="77777777" w:rsidR="00C260B3" w:rsidRDefault="00C260B3" w:rsidP="00B95CB8"/>
          <w:p w14:paraId="75B4277D" w14:textId="77777777" w:rsidR="00F10731" w:rsidRPr="00B95CB8" w:rsidRDefault="001673BD" w:rsidP="00B95CB8">
            <w:pPr>
              <w:rPr>
                <w:rFonts w:cstheme="minorHAnsi"/>
              </w:rPr>
            </w:pPr>
            <w:r w:rsidRPr="00B95CB8">
              <w:rPr>
                <w:rFonts w:cstheme="minorHAnsi"/>
                <w:color w:val="222222"/>
                <w:shd w:val="clear" w:color="auto" w:fill="FFFFFF"/>
              </w:rPr>
              <w:t>Paper 1: Students will explore how important water and carbon are to life on earth through their cycling, stores and processes. The influence of human activity is explored through the tropical rainforest and arctic tundra. Students will also explore how coastal landscapes can be viewed as a system, how landforms develop and the influences of climate and human activity on coastal landscapes.</w:t>
            </w:r>
          </w:p>
          <w:p w14:paraId="1B5BD3D8" w14:textId="77777777" w:rsidR="00F10731" w:rsidRPr="00B95CB8" w:rsidRDefault="001673BD" w:rsidP="00B95CB8">
            <w:pPr>
              <w:rPr>
                <w:rFonts w:cstheme="minorHAnsi"/>
                <w:color w:val="222222"/>
                <w:shd w:val="clear" w:color="auto" w:fill="FFFFFF"/>
              </w:rPr>
            </w:pPr>
            <w:r w:rsidRPr="00B95CB8">
              <w:rPr>
                <w:rFonts w:cstheme="minorHAnsi"/>
              </w:rPr>
              <w:t xml:space="preserve">Paper 2: </w:t>
            </w:r>
            <w:r w:rsidRPr="00B95CB8">
              <w:rPr>
                <w:rFonts w:cstheme="minorHAnsi"/>
                <w:color w:val="222222"/>
                <w:shd w:val="clear" w:color="auto" w:fill="FFFFFF"/>
              </w:rPr>
              <w:t xml:space="preserve">Students develop a picture of how the world around them is shaped by humans, starting from the local and moving out to regional, national and international scales. In Changing Spaces, Making Places, students </w:t>
            </w:r>
            <w:r w:rsidR="00B95CB8" w:rsidRPr="00B95CB8">
              <w:rPr>
                <w:rFonts w:cstheme="minorHAnsi"/>
                <w:color w:val="222222"/>
                <w:shd w:val="clear" w:color="auto" w:fill="FFFFFF"/>
              </w:rPr>
              <w:t>explore</w:t>
            </w:r>
            <w:r w:rsidRPr="00B95CB8">
              <w:rPr>
                <w:rFonts w:cstheme="minorHAnsi"/>
                <w:color w:val="222222"/>
                <w:shd w:val="clear" w:color="auto" w:fill="FFFFFF"/>
              </w:rPr>
              <w:t xml:space="preserve"> the relationships and </w:t>
            </w:r>
            <w:r w:rsidR="00B95CB8" w:rsidRPr="00B95CB8">
              <w:rPr>
                <w:rFonts w:cstheme="minorHAnsi"/>
                <w:color w:val="222222"/>
                <w:shd w:val="clear" w:color="auto" w:fill="FFFFFF"/>
              </w:rPr>
              <w:t>connections</w:t>
            </w:r>
            <w:r w:rsidRPr="00B95CB8">
              <w:rPr>
                <w:rFonts w:cstheme="minorHAnsi"/>
                <w:color w:val="222222"/>
                <w:shd w:val="clear" w:color="auto" w:fill="FFFFFF"/>
              </w:rPr>
              <w:t xml:space="preserve"> between people, the economy, and society and how these contribute to creating places. </w:t>
            </w:r>
            <w:r w:rsidR="00B95CB8" w:rsidRPr="00B95CB8">
              <w:rPr>
                <w:rFonts w:cstheme="minorHAnsi"/>
                <w:color w:val="222222"/>
                <w:shd w:val="clear" w:color="auto" w:fill="FFFFFF"/>
              </w:rPr>
              <w:t>In global connections, students explore the processes and flows that occur at a global level and the ways that theses influence people, places and institutions through studying case studies of global migration and the global governance of human rights.</w:t>
            </w:r>
          </w:p>
          <w:p w14:paraId="2CDAD738" w14:textId="77777777" w:rsidR="00B95CB8" w:rsidRPr="00B95CB8" w:rsidRDefault="00B95CB8" w:rsidP="00B95CB8">
            <w:pPr>
              <w:rPr>
                <w:rFonts w:cstheme="minorHAnsi"/>
              </w:rPr>
            </w:pPr>
            <w:r w:rsidRPr="00B95CB8">
              <w:rPr>
                <w:rFonts w:cstheme="minorHAnsi"/>
              </w:rPr>
              <w:t>Paper 3: Students study climate change and disease dilemmas in depth, gaining an understanding of the issues and reflecting critically on them.</w:t>
            </w:r>
          </w:p>
          <w:p w14:paraId="627F3956" w14:textId="77777777" w:rsidR="00C260B3" w:rsidRPr="00B95CB8" w:rsidRDefault="00B95CB8" w:rsidP="00C260B3">
            <w:pPr>
              <w:pStyle w:val="NormalWeb"/>
              <w:shd w:val="clear" w:color="auto" w:fill="FFFFFF"/>
              <w:spacing w:before="0" w:beforeAutospacing="0" w:after="193" w:afterAutospacing="0"/>
              <w:rPr>
                <w:rFonts w:asciiTheme="minorHAnsi" w:hAnsiTheme="minorHAnsi" w:cstheme="minorHAnsi"/>
                <w:color w:val="222222"/>
                <w:sz w:val="22"/>
                <w:szCs w:val="22"/>
              </w:rPr>
            </w:pPr>
            <w:r w:rsidRPr="00B95CB8">
              <w:rPr>
                <w:rFonts w:asciiTheme="minorHAnsi" w:hAnsiTheme="minorHAnsi" w:cstheme="minorHAnsi"/>
                <w:sz w:val="22"/>
                <w:szCs w:val="22"/>
              </w:rPr>
              <w:t xml:space="preserve">NEA: Investigative geography - </w:t>
            </w:r>
            <w:r w:rsidRPr="00B95CB8">
              <w:rPr>
                <w:rFonts w:asciiTheme="minorHAnsi" w:hAnsiTheme="minorHAnsi" w:cstheme="minorHAnsi"/>
                <w:color w:val="222222"/>
                <w:sz w:val="22"/>
                <w:szCs w:val="22"/>
              </w:rPr>
              <w:t>Students carry out an independent investigation into an area of particular interest to them, related to any aspect of the specification. Through their investigation students develop valuable transferable skills</w:t>
            </w:r>
            <w:r>
              <w:rPr>
                <w:rFonts w:asciiTheme="minorHAnsi" w:hAnsiTheme="minorHAnsi" w:cstheme="minorHAnsi"/>
                <w:color w:val="222222"/>
                <w:sz w:val="22"/>
                <w:szCs w:val="22"/>
              </w:rPr>
              <w:t xml:space="preserve"> such as innovation in investigating and presenting data, research techniques and linking the real world to theory through their own research.</w:t>
            </w:r>
          </w:p>
        </w:tc>
      </w:tr>
      <w:tr w:rsidR="00F10731" w:rsidRPr="006F40AA" w14:paraId="6B887B3E" w14:textId="77777777" w:rsidTr="00080691">
        <w:tc>
          <w:tcPr>
            <w:tcW w:w="4508" w:type="dxa"/>
          </w:tcPr>
          <w:p w14:paraId="12D47A3F" w14:textId="77777777" w:rsidR="00F10731" w:rsidRPr="006F40AA" w:rsidRDefault="00D96581">
            <w:pPr>
              <w:rPr>
                <w:b/>
              </w:rPr>
            </w:pPr>
            <w:r w:rsidRPr="006F40AA">
              <w:rPr>
                <w:b/>
              </w:rPr>
              <w:t>What you will learn in Year 12</w:t>
            </w:r>
          </w:p>
        </w:tc>
        <w:tc>
          <w:tcPr>
            <w:tcW w:w="5268" w:type="dxa"/>
          </w:tcPr>
          <w:p w14:paraId="7C628B57" w14:textId="77777777" w:rsidR="00F10731" w:rsidRPr="006F40AA" w:rsidRDefault="00D96581">
            <w:pPr>
              <w:rPr>
                <w:b/>
              </w:rPr>
            </w:pPr>
            <w:r w:rsidRPr="006F40AA">
              <w:rPr>
                <w:b/>
              </w:rPr>
              <w:t>What you will learn in Year 13</w:t>
            </w:r>
          </w:p>
        </w:tc>
      </w:tr>
      <w:tr w:rsidR="00F10731" w14:paraId="393E224D" w14:textId="77777777" w:rsidTr="00080691">
        <w:trPr>
          <w:trHeight w:val="1189"/>
        </w:trPr>
        <w:tc>
          <w:tcPr>
            <w:tcW w:w="4508" w:type="dxa"/>
          </w:tcPr>
          <w:p w14:paraId="6DECF66D" w14:textId="77777777" w:rsidR="001673BD" w:rsidRDefault="001673BD" w:rsidP="001673BD">
            <w:r>
              <w:t>Coastal Landscapes (Paper 1)</w:t>
            </w:r>
          </w:p>
          <w:p w14:paraId="36B6AC02" w14:textId="77777777" w:rsidR="00F10731" w:rsidRDefault="001673BD">
            <w:r>
              <w:t>Changing Spaces, Making Places (Paper 2)</w:t>
            </w:r>
          </w:p>
          <w:p w14:paraId="18F19EAC" w14:textId="77777777" w:rsidR="00F10731" w:rsidRDefault="001673BD">
            <w:r>
              <w:t>Climate Change (Paper 3)</w:t>
            </w:r>
          </w:p>
          <w:p w14:paraId="0860ED14" w14:textId="77777777" w:rsidR="00F10731" w:rsidRDefault="001673BD">
            <w:r>
              <w:t>Disease Dilemmas (Paper 3)</w:t>
            </w:r>
          </w:p>
          <w:p w14:paraId="0973BB69" w14:textId="77777777" w:rsidR="00F10731" w:rsidRDefault="00F10731"/>
        </w:tc>
        <w:tc>
          <w:tcPr>
            <w:tcW w:w="5268" w:type="dxa"/>
          </w:tcPr>
          <w:p w14:paraId="37E965E4" w14:textId="77777777" w:rsidR="001673BD" w:rsidRDefault="001673BD">
            <w:r>
              <w:t>Earth’s Life Support Systems (Paper 1)</w:t>
            </w:r>
          </w:p>
          <w:p w14:paraId="0FF69EE4" w14:textId="77777777" w:rsidR="00F10731" w:rsidRDefault="001673BD">
            <w:r>
              <w:t>Human Rights (Paper 2)</w:t>
            </w:r>
          </w:p>
          <w:p w14:paraId="033A5A1D" w14:textId="77777777" w:rsidR="001673BD" w:rsidRDefault="001673BD">
            <w:r>
              <w:t>Global Migration (Paper 2)</w:t>
            </w:r>
          </w:p>
          <w:p w14:paraId="709FB05F" w14:textId="77777777" w:rsidR="001673BD" w:rsidRDefault="001673BD">
            <w:r>
              <w:t>Coursework element</w:t>
            </w:r>
            <w:r w:rsidR="002B455A">
              <w:t xml:space="preserve"> (20%)</w:t>
            </w:r>
          </w:p>
        </w:tc>
      </w:tr>
      <w:tr w:rsidR="00F10731" w14:paraId="1D113FD5" w14:textId="77777777" w:rsidTr="00080691">
        <w:tc>
          <w:tcPr>
            <w:tcW w:w="9776" w:type="dxa"/>
            <w:gridSpan w:val="2"/>
          </w:tcPr>
          <w:p w14:paraId="1FB6C335" w14:textId="77777777" w:rsidR="00F10731" w:rsidRPr="006F40AA" w:rsidRDefault="00F10731">
            <w:pPr>
              <w:rPr>
                <w:b/>
              </w:rPr>
            </w:pPr>
            <w:r w:rsidRPr="006F40AA">
              <w:rPr>
                <w:b/>
              </w:rPr>
              <w:t>A-Level Exam Structure</w:t>
            </w:r>
          </w:p>
          <w:p w14:paraId="416B9CEC" w14:textId="77777777" w:rsidR="00F10731" w:rsidRDefault="001673BD">
            <w:r>
              <w:t>20% NEA (coursework) started at the end of year 12 and complete majority of work in year 13</w:t>
            </w:r>
          </w:p>
          <w:p w14:paraId="586FED50" w14:textId="77777777" w:rsidR="001673BD" w:rsidRDefault="001673BD">
            <w:r>
              <w:t>Paper 1 – Physical Systems 22%</w:t>
            </w:r>
          </w:p>
          <w:p w14:paraId="58EFFF43" w14:textId="77777777" w:rsidR="001673BD" w:rsidRDefault="001673BD">
            <w:r>
              <w:t>Paper 2 – Human Interactions 22%</w:t>
            </w:r>
          </w:p>
          <w:p w14:paraId="0A208815" w14:textId="77777777" w:rsidR="00F10731" w:rsidRDefault="001673BD" w:rsidP="000A3BDE">
            <w:r>
              <w:t xml:space="preserve">Paper 3 – </w:t>
            </w:r>
            <w:r w:rsidR="00B95CB8">
              <w:t>Geographical Debates</w:t>
            </w:r>
            <w:r>
              <w:t xml:space="preserve"> 36%</w:t>
            </w:r>
          </w:p>
        </w:tc>
      </w:tr>
      <w:tr w:rsidR="00F10731" w14:paraId="14CE0579" w14:textId="77777777" w:rsidTr="00080691">
        <w:tc>
          <w:tcPr>
            <w:tcW w:w="9776" w:type="dxa"/>
            <w:gridSpan w:val="2"/>
          </w:tcPr>
          <w:p w14:paraId="39CA9CAE" w14:textId="77777777" w:rsidR="00C260B3" w:rsidRPr="006F40AA" w:rsidRDefault="00F10731">
            <w:pPr>
              <w:rPr>
                <w:b/>
              </w:rPr>
            </w:pPr>
            <w:r w:rsidRPr="006F40AA">
              <w:rPr>
                <w:b/>
              </w:rPr>
              <w:t>Subject works well with</w:t>
            </w:r>
            <w:r w:rsidR="00D96581" w:rsidRPr="006F40AA">
              <w:rPr>
                <w:b/>
              </w:rPr>
              <w:t>:</w:t>
            </w:r>
          </w:p>
          <w:p w14:paraId="2CE991EF" w14:textId="77777777" w:rsidR="00F10731" w:rsidRPr="00C260B3" w:rsidRDefault="00567C31">
            <w:r w:rsidRPr="00C260B3">
              <w:t xml:space="preserve">Government &amp; Politics, Economics, </w:t>
            </w:r>
            <w:r w:rsidR="00A05BDB" w:rsidRPr="00C260B3">
              <w:t xml:space="preserve">Maths, Business Studies, Psychology, Sociology, </w:t>
            </w:r>
            <w:r w:rsidRPr="00C260B3">
              <w:t>History, MFL, Art</w:t>
            </w:r>
            <w:r w:rsidR="00C260B3">
              <w:t>, Sciences.</w:t>
            </w:r>
          </w:p>
          <w:p w14:paraId="179045AF" w14:textId="77777777" w:rsidR="00F10731" w:rsidRPr="00C260B3" w:rsidRDefault="00F10731" w:rsidP="00C260B3"/>
        </w:tc>
      </w:tr>
      <w:tr w:rsidR="00F10731" w14:paraId="37D552A7" w14:textId="77777777" w:rsidTr="00080691">
        <w:tc>
          <w:tcPr>
            <w:tcW w:w="9776" w:type="dxa"/>
            <w:gridSpan w:val="2"/>
          </w:tcPr>
          <w:p w14:paraId="3EB49D97" w14:textId="77777777" w:rsidR="00F10731" w:rsidRPr="006F40AA" w:rsidRDefault="00F10731">
            <w:pPr>
              <w:rPr>
                <w:rFonts w:cstheme="minorHAnsi"/>
                <w:b/>
                <w:sz w:val="24"/>
                <w:szCs w:val="24"/>
              </w:rPr>
            </w:pPr>
            <w:r w:rsidRPr="006F40AA">
              <w:rPr>
                <w:rFonts w:cstheme="minorHAnsi"/>
                <w:b/>
                <w:sz w:val="24"/>
                <w:szCs w:val="24"/>
              </w:rPr>
              <w:t>Student</w:t>
            </w:r>
            <w:r w:rsidR="00D96581" w:rsidRPr="006F40AA">
              <w:rPr>
                <w:rFonts w:cstheme="minorHAnsi"/>
                <w:b/>
                <w:sz w:val="24"/>
                <w:szCs w:val="24"/>
              </w:rPr>
              <w:t>s</w:t>
            </w:r>
            <w:r w:rsidRPr="006F40AA">
              <w:rPr>
                <w:rFonts w:cstheme="minorHAnsi"/>
                <w:b/>
                <w:sz w:val="24"/>
                <w:szCs w:val="24"/>
              </w:rPr>
              <w:t xml:space="preserve"> go on to be:</w:t>
            </w:r>
          </w:p>
          <w:p w14:paraId="320E9142" w14:textId="77777777" w:rsidR="00B95CB8" w:rsidRPr="00C260B3" w:rsidRDefault="00567C31" w:rsidP="00C260B3">
            <w:pPr>
              <w:pStyle w:val="ListParagraph"/>
              <w:numPr>
                <w:ilvl w:val="0"/>
                <w:numId w:val="9"/>
              </w:numPr>
              <w:shd w:val="clear" w:color="auto" w:fill="FFFFFF"/>
              <w:rPr>
                <w:rFonts w:eastAsia="Times New Roman" w:cstheme="minorHAnsi"/>
                <w:sz w:val="24"/>
                <w:szCs w:val="24"/>
                <w:lang w:eastAsia="en-GB"/>
              </w:rPr>
            </w:pPr>
            <w:r w:rsidRPr="00C260B3">
              <w:rPr>
                <w:rFonts w:eastAsia="Times New Roman" w:cstheme="minorHAnsi"/>
                <w:sz w:val="24"/>
                <w:szCs w:val="24"/>
                <w:lang w:eastAsia="en-GB"/>
              </w:rPr>
              <w:t xml:space="preserve">Architect / </w:t>
            </w:r>
            <w:hyperlink r:id="rId5" w:history="1">
              <w:r w:rsidR="00B95CB8" w:rsidRPr="00C260B3">
                <w:rPr>
                  <w:rFonts w:eastAsia="Times New Roman" w:cstheme="minorHAnsi"/>
                  <w:sz w:val="24"/>
                  <w:szCs w:val="24"/>
                  <w:lang w:eastAsia="en-GB"/>
                </w:rPr>
                <w:t>Landscape architect</w:t>
              </w:r>
            </w:hyperlink>
          </w:p>
          <w:p w14:paraId="73E75DED" w14:textId="77777777" w:rsidR="00C260B3" w:rsidRPr="00C260B3" w:rsidRDefault="00C260B3" w:rsidP="00C260B3">
            <w:pPr>
              <w:pStyle w:val="ListParagraph"/>
              <w:numPr>
                <w:ilvl w:val="0"/>
                <w:numId w:val="9"/>
              </w:numPr>
              <w:shd w:val="clear" w:color="auto" w:fill="FFFFFF"/>
              <w:rPr>
                <w:rFonts w:eastAsia="Times New Roman" w:cstheme="minorHAnsi"/>
                <w:sz w:val="24"/>
                <w:szCs w:val="24"/>
                <w:lang w:eastAsia="en-GB"/>
              </w:rPr>
            </w:pPr>
            <w:r w:rsidRPr="00C260B3">
              <w:rPr>
                <w:rFonts w:eastAsia="Times New Roman" w:cstheme="minorHAnsi"/>
                <w:sz w:val="24"/>
                <w:szCs w:val="24"/>
                <w:lang w:eastAsia="en-GB"/>
              </w:rPr>
              <w:t>Quantity Surveyor</w:t>
            </w:r>
          </w:p>
          <w:p w14:paraId="0E0B3BD8" w14:textId="77777777" w:rsidR="00C260B3" w:rsidRPr="00C260B3" w:rsidRDefault="00C260B3" w:rsidP="00C260B3">
            <w:pPr>
              <w:pStyle w:val="ListParagraph"/>
              <w:numPr>
                <w:ilvl w:val="0"/>
                <w:numId w:val="9"/>
              </w:numPr>
              <w:shd w:val="clear" w:color="auto" w:fill="FFFFFF"/>
              <w:rPr>
                <w:rFonts w:eastAsia="Times New Roman" w:cstheme="minorHAnsi"/>
                <w:sz w:val="24"/>
                <w:szCs w:val="24"/>
                <w:lang w:eastAsia="en-GB"/>
              </w:rPr>
            </w:pPr>
            <w:r w:rsidRPr="00C260B3">
              <w:rPr>
                <w:rFonts w:eastAsia="Times New Roman" w:cstheme="minorHAnsi"/>
                <w:sz w:val="24"/>
                <w:szCs w:val="24"/>
                <w:lang w:eastAsia="en-GB"/>
              </w:rPr>
              <w:t>Civil Engineer</w:t>
            </w:r>
          </w:p>
          <w:p w14:paraId="600392ED" w14:textId="77777777" w:rsidR="00B95CB8" w:rsidRPr="00C260B3" w:rsidRDefault="00B95CB8" w:rsidP="00C260B3">
            <w:pPr>
              <w:pStyle w:val="ListParagraph"/>
              <w:numPr>
                <w:ilvl w:val="0"/>
                <w:numId w:val="9"/>
              </w:numPr>
              <w:shd w:val="clear" w:color="auto" w:fill="FFFFFF"/>
              <w:rPr>
                <w:rFonts w:eastAsia="Times New Roman" w:cstheme="minorHAnsi"/>
                <w:sz w:val="24"/>
                <w:szCs w:val="24"/>
                <w:lang w:eastAsia="en-GB"/>
              </w:rPr>
            </w:pPr>
            <w:hyperlink r:id="rId6" w:history="1">
              <w:r w:rsidRPr="00C260B3">
                <w:rPr>
                  <w:rFonts w:eastAsia="Times New Roman" w:cstheme="minorHAnsi"/>
                  <w:sz w:val="24"/>
                  <w:szCs w:val="24"/>
                  <w:lang w:eastAsia="en-GB"/>
                </w:rPr>
                <w:t>Nature conservation officer</w:t>
              </w:r>
            </w:hyperlink>
          </w:p>
          <w:p w14:paraId="0428768D" w14:textId="77777777" w:rsidR="00B95CB8" w:rsidRPr="00C260B3" w:rsidRDefault="00B95CB8" w:rsidP="00C260B3">
            <w:pPr>
              <w:pStyle w:val="ListParagraph"/>
              <w:numPr>
                <w:ilvl w:val="0"/>
                <w:numId w:val="9"/>
              </w:numPr>
              <w:shd w:val="clear" w:color="auto" w:fill="FFFFFF"/>
              <w:rPr>
                <w:rFonts w:eastAsia="Times New Roman" w:cstheme="minorHAnsi"/>
                <w:sz w:val="24"/>
                <w:szCs w:val="24"/>
                <w:lang w:eastAsia="en-GB"/>
              </w:rPr>
            </w:pPr>
            <w:hyperlink r:id="rId7" w:history="1">
              <w:r w:rsidRPr="00C260B3">
                <w:rPr>
                  <w:rFonts w:eastAsia="Times New Roman" w:cstheme="minorHAnsi"/>
                  <w:sz w:val="24"/>
                  <w:szCs w:val="24"/>
                  <w:lang w:eastAsia="en-GB"/>
                </w:rPr>
                <w:t>Political risk analyst</w:t>
              </w:r>
            </w:hyperlink>
          </w:p>
          <w:p w14:paraId="1F58BAA5" w14:textId="77777777" w:rsidR="00B95CB8" w:rsidRPr="00C260B3" w:rsidRDefault="00B95CB8" w:rsidP="00C260B3">
            <w:pPr>
              <w:pStyle w:val="ListParagraph"/>
              <w:numPr>
                <w:ilvl w:val="0"/>
                <w:numId w:val="9"/>
              </w:numPr>
              <w:shd w:val="clear" w:color="auto" w:fill="FFFFFF"/>
              <w:rPr>
                <w:rFonts w:eastAsia="Times New Roman" w:cstheme="minorHAnsi"/>
                <w:sz w:val="24"/>
                <w:szCs w:val="24"/>
                <w:lang w:eastAsia="en-GB"/>
              </w:rPr>
            </w:pPr>
            <w:hyperlink r:id="rId8" w:history="1">
              <w:r w:rsidRPr="00C260B3">
                <w:rPr>
                  <w:rFonts w:eastAsia="Times New Roman" w:cstheme="minorHAnsi"/>
                  <w:sz w:val="24"/>
                  <w:szCs w:val="24"/>
                  <w:lang w:eastAsia="en-GB"/>
                </w:rPr>
                <w:t>Sustainability consultant</w:t>
              </w:r>
            </w:hyperlink>
          </w:p>
          <w:p w14:paraId="29FD00FE" w14:textId="77777777" w:rsidR="00B95CB8" w:rsidRPr="00C260B3" w:rsidRDefault="00B95CB8" w:rsidP="00C260B3">
            <w:pPr>
              <w:pStyle w:val="ListParagraph"/>
              <w:numPr>
                <w:ilvl w:val="0"/>
                <w:numId w:val="9"/>
              </w:numPr>
              <w:shd w:val="clear" w:color="auto" w:fill="FFFFFF"/>
              <w:rPr>
                <w:rFonts w:eastAsia="Times New Roman" w:cstheme="minorHAnsi"/>
                <w:sz w:val="24"/>
                <w:szCs w:val="24"/>
                <w:lang w:eastAsia="en-GB"/>
              </w:rPr>
            </w:pPr>
            <w:hyperlink r:id="rId9" w:history="1">
              <w:r w:rsidRPr="00C260B3">
                <w:rPr>
                  <w:rFonts w:eastAsia="Times New Roman" w:cstheme="minorHAnsi"/>
                  <w:sz w:val="24"/>
                  <w:szCs w:val="24"/>
                  <w:lang w:eastAsia="en-GB"/>
                </w:rPr>
                <w:t>Data analyst</w:t>
              </w:r>
            </w:hyperlink>
          </w:p>
          <w:p w14:paraId="6A1BDAD3" w14:textId="77777777" w:rsidR="00B95CB8" w:rsidRPr="00C260B3" w:rsidRDefault="00B95CB8" w:rsidP="00C260B3">
            <w:pPr>
              <w:pStyle w:val="ListParagraph"/>
              <w:numPr>
                <w:ilvl w:val="0"/>
                <w:numId w:val="9"/>
              </w:numPr>
              <w:shd w:val="clear" w:color="auto" w:fill="FFFFFF"/>
              <w:rPr>
                <w:rFonts w:eastAsia="Times New Roman" w:cstheme="minorHAnsi"/>
                <w:sz w:val="24"/>
                <w:szCs w:val="24"/>
                <w:lang w:eastAsia="en-GB"/>
              </w:rPr>
            </w:pPr>
            <w:hyperlink r:id="rId10" w:history="1">
              <w:r w:rsidRPr="00C260B3">
                <w:rPr>
                  <w:rFonts w:eastAsia="Times New Roman" w:cstheme="minorHAnsi"/>
                  <w:sz w:val="24"/>
                  <w:szCs w:val="24"/>
                  <w:lang w:eastAsia="en-GB"/>
                </w:rPr>
                <w:t>Social researcher</w:t>
              </w:r>
            </w:hyperlink>
          </w:p>
          <w:p w14:paraId="49A6C697"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Environmental Scientist or Ecologist</w:t>
            </w:r>
          </w:p>
          <w:p w14:paraId="1E1D64F3"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lastRenderedPageBreak/>
              <w:t>Urban and Regional Planner</w:t>
            </w:r>
          </w:p>
          <w:p w14:paraId="68B68CCD"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Geographic Information Systems (GIS) Specialist</w:t>
            </w:r>
          </w:p>
          <w:p w14:paraId="3E447C19"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Cartographer or Geospatial Analyst</w:t>
            </w:r>
          </w:p>
          <w:p w14:paraId="6459ACF0"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Teacher or Professor</w:t>
            </w:r>
          </w:p>
          <w:p w14:paraId="5F4C5591"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Transportation Planner</w:t>
            </w:r>
          </w:p>
          <w:p w14:paraId="0E7B887A"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International Relations Specialist</w:t>
            </w:r>
          </w:p>
          <w:p w14:paraId="342F59E8"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Geopolitical Analyst</w:t>
            </w:r>
          </w:p>
          <w:p w14:paraId="1798EBDB"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Travel and Tourism</w:t>
            </w:r>
          </w:p>
          <w:p w14:paraId="609CEA7A"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Natural Resource Manager</w:t>
            </w:r>
          </w:p>
          <w:p w14:paraId="7EDC33D1"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Community Development Specialist</w:t>
            </w:r>
          </w:p>
          <w:p w14:paraId="60BCCF89" w14:textId="77777777" w:rsidR="002B455A" w:rsidRPr="00C260B3" w:rsidRDefault="002B455A" w:rsidP="00C260B3">
            <w:pPr>
              <w:pStyle w:val="ListParagraph"/>
              <w:numPr>
                <w:ilvl w:val="0"/>
                <w:numId w:val="9"/>
              </w:numPr>
              <w:shd w:val="clear" w:color="auto" w:fill="FFFFFF"/>
              <w:rPr>
                <w:rFonts w:cstheme="minorHAnsi"/>
                <w:sz w:val="24"/>
                <w:szCs w:val="24"/>
              </w:rPr>
            </w:pPr>
            <w:r w:rsidRPr="00C260B3">
              <w:rPr>
                <w:rFonts w:cstheme="minorHAnsi"/>
                <w:sz w:val="24"/>
                <w:szCs w:val="24"/>
              </w:rPr>
              <w:t>Market Research Analyst</w:t>
            </w:r>
          </w:p>
          <w:p w14:paraId="4672A94A" w14:textId="77777777" w:rsidR="002B455A" w:rsidRPr="00C260B3" w:rsidRDefault="002B455A" w:rsidP="00C260B3">
            <w:pPr>
              <w:pStyle w:val="ListParagraph"/>
              <w:numPr>
                <w:ilvl w:val="0"/>
                <w:numId w:val="9"/>
              </w:numPr>
              <w:shd w:val="clear" w:color="auto" w:fill="FFFFFF"/>
              <w:rPr>
                <w:rFonts w:eastAsia="Times New Roman" w:cstheme="minorHAnsi"/>
                <w:sz w:val="24"/>
                <w:szCs w:val="24"/>
                <w:lang w:eastAsia="en-GB"/>
              </w:rPr>
            </w:pPr>
            <w:r w:rsidRPr="00C260B3">
              <w:rPr>
                <w:rFonts w:cstheme="minorHAnsi"/>
                <w:sz w:val="24"/>
                <w:szCs w:val="24"/>
              </w:rPr>
              <w:t>Emergency Management Specialist</w:t>
            </w:r>
          </w:p>
        </w:tc>
      </w:tr>
      <w:tr w:rsidR="00F10731" w14:paraId="1536F886" w14:textId="77777777" w:rsidTr="00080691">
        <w:tc>
          <w:tcPr>
            <w:tcW w:w="9776" w:type="dxa"/>
            <w:gridSpan w:val="2"/>
          </w:tcPr>
          <w:p w14:paraId="0DD0912F" w14:textId="77777777" w:rsidR="00F10731" w:rsidRPr="006F40AA" w:rsidRDefault="00F10731">
            <w:pPr>
              <w:rPr>
                <w:b/>
              </w:rPr>
            </w:pPr>
            <w:r w:rsidRPr="006F40AA">
              <w:rPr>
                <w:b/>
              </w:rPr>
              <w:lastRenderedPageBreak/>
              <w:t>What do students say about the course?</w:t>
            </w:r>
          </w:p>
          <w:p w14:paraId="155E7A9D" w14:textId="77777777" w:rsidR="00A05BDB" w:rsidRDefault="00A05BDB" w:rsidP="00A05BDB">
            <w:r>
              <w:t xml:space="preserve">Relevance to Real-World Issues: A-level Geography is often praised for its direct relevance to real-world issues. Students appreciate that they are learning about topics and challenges that have a tangible impact on the world, from climate change to </w:t>
            </w:r>
            <w:r w:rsidR="00C260B3">
              <w:t>inequality</w:t>
            </w:r>
            <w:r>
              <w:t>.</w:t>
            </w:r>
          </w:p>
          <w:p w14:paraId="649297E6" w14:textId="77777777" w:rsidR="00A05BDB" w:rsidRDefault="00A05BDB" w:rsidP="00A05BDB"/>
          <w:p w14:paraId="66DA3B9A" w14:textId="77777777" w:rsidR="00A05BDB" w:rsidRDefault="00A05BDB" w:rsidP="00A05BDB">
            <w:r>
              <w:t>Interdisciplinary Nature: Geography is an interdisciplinary subject that incorporates elements of science, social science, and the humanities. Students value the diverse range of topics and skills they can explore within a single subject.</w:t>
            </w:r>
          </w:p>
          <w:p w14:paraId="5D2D761C" w14:textId="77777777" w:rsidR="00A05BDB" w:rsidRDefault="00A05BDB" w:rsidP="00A05BDB"/>
          <w:p w14:paraId="3418F0FB" w14:textId="77777777" w:rsidR="00A05BDB" w:rsidRDefault="00A05BDB" w:rsidP="00A05BDB">
            <w:r>
              <w:t>Fieldwork Experiences: Many students enjoy the practical aspect of A-level Geography, including fieldwork. Fieldwork provides opportunities for hands-on learning, data collection, and the application of theoretical knowledge to real environments.</w:t>
            </w:r>
          </w:p>
          <w:p w14:paraId="3BE19ABC" w14:textId="77777777" w:rsidR="00A05BDB" w:rsidRDefault="00A05BDB" w:rsidP="00A05BDB"/>
          <w:p w14:paraId="58F9F80F" w14:textId="77777777" w:rsidR="00A05BDB" w:rsidRDefault="00A05BDB" w:rsidP="00A05BDB">
            <w:r>
              <w:t xml:space="preserve">Critical Thinking and Problem-Solving: Geography fosters critical thinking and problem-solving skills. Students learn to </w:t>
            </w:r>
            <w:r w:rsidR="00C260B3">
              <w:t>analyse</w:t>
            </w:r>
            <w:r>
              <w:t xml:space="preserve"> complex issues, make informed decisions, and propose solutions to global challenges.</w:t>
            </w:r>
          </w:p>
          <w:p w14:paraId="08AE4885" w14:textId="77777777" w:rsidR="00A05BDB" w:rsidRDefault="00A05BDB" w:rsidP="00A05BDB"/>
          <w:p w14:paraId="2120CD77" w14:textId="77777777" w:rsidR="00A05BDB" w:rsidRDefault="00A05BDB" w:rsidP="00A05BDB">
            <w:r>
              <w:t>Career Opportunities: Students often recognize that A-level Geography can open doors to a variety of careers, from environmental science to urban planning, international relations, and more. The versatility of the subject appeals to those with diverse interests.</w:t>
            </w:r>
          </w:p>
          <w:p w14:paraId="02771C16" w14:textId="77777777" w:rsidR="00A05BDB" w:rsidRDefault="00A05BDB" w:rsidP="00A05BDB"/>
          <w:p w14:paraId="2E7D20E8" w14:textId="77777777" w:rsidR="00A05BDB" w:rsidRDefault="00A05BDB" w:rsidP="00A05BDB">
            <w:r>
              <w:t>Inclusivity: A-level Geography is known for being an inclusive subject that welcomes students with a wide range of abilities and backgrounds. It allows students to explore topics from local to global scales, making it accessible and engaging for many.</w:t>
            </w:r>
          </w:p>
          <w:p w14:paraId="11641E82" w14:textId="77777777" w:rsidR="00A05BDB" w:rsidRDefault="00A05BDB" w:rsidP="00A05BDB"/>
          <w:p w14:paraId="48F30A83" w14:textId="77777777" w:rsidR="00A05BDB" w:rsidRDefault="00A05BDB" w:rsidP="00A05BDB">
            <w:r>
              <w:t>Engaging Teachers: Engaging and knowledgeable teachers can greatly enhance the learning experience. Students often appreciate teachers who are passionate about the subject and provide interesting and interactive lessons.</w:t>
            </w:r>
          </w:p>
          <w:p w14:paraId="2EE720A7" w14:textId="77777777" w:rsidR="00A05BDB" w:rsidRDefault="00A05BDB" w:rsidP="00A05BDB"/>
          <w:p w14:paraId="73DC7112" w14:textId="77777777" w:rsidR="00A05BDB" w:rsidRDefault="00A05BDB" w:rsidP="00A05BDB">
            <w:r>
              <w:t>Personal Growth: Geography can foster personal growth by encouraging students to become more globally aware and environmentally conscious. It helps them become better informed citizens and critical thinkers.</w:t>
            </w:r>
          </w:p>
          <w:p w14:paraId="6AEAA78A" w14:textId="77777777" w:rsidR="00A05BDB" w:rsidRDefault="00A05BDB" w:rsidP="00A05BDB"/>
          <w:p w14:paraId="472A3778" w14:textId="77777777" w:rsidR="00A05BDB" w:rsidRDefault="00A05BDB" w:rsidP="00A05BDB">
            <w:r>
              <w:t>Global Perspectives: Geography provides students with a global perspective, enabling them to understand the interconnectedness of the world and appreciate cultural and environmental diversity.</w:t>
            </w:r>
          </w:p>
          <w:p w14:paraId="399EC472" w14:textId="77777777" w:rsidR="00A05BDB" w:rsidRDefault="00A05BDB" w:rsidP="00A05BDB"/>
          <w:p w14:paraId="1AE318B1" w14:textId="77777777" w:rsidR="00F10731" w:rsidRDefault="00A05BDB" w:rsidP="000A3BDE">
            <w:r>
              <w:t>Community and Environmental Impact: Some students are drawn to the subject because it allows them to make a positive impact on their communities and the environment by addressing important issues like sustainability and resilience.</w:t>
            </w:r>
          </w:p>
        </w:tc>
      </w:tr>
    </w:tbl>
    <w:p w14:paraId="78E8E553" w14:textId="77777777" w:rsidR="00F06BC4" w:rsidRDefault="000A3BDE">
      <w:r>
        <w:rPr>
          <w:noProof/>
          <w:lang w:eastAsia="en-GB"/>
        </w:rPr>
        <w:drawing>
          <wp:anchor distT="0" distB="0" distL="114300" distR="114300" simplePos="0" relativeHeight="251658240" behindDoc="0" locked="0" layoutInCell="1" allowOverlap="1" wp14:anchorId="19B28748" wp14:editId="70FC9ECF">
            <wp:simplePos x="0" y="0"/>
            <wp:positionH relativeFrom="column">
              <wp:posOffset>9525</wp:posOffset>
            </wp:positionH>
            <wp:positionV relativeFrom="paragraph">
              <wp:posOffset>140335</wp:posOffset>
            </wp:positionV>
            <wp:extent cx="762000" cy="76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anchor>
        </w:drawing>
      </w:r>
      <w:r w:rsidR="00080691">
        <w:rPr>
          <w:noProof/>
          <w:lang w:eastAsia="en-GB"/>
        </w:rPr>
        <mc:AlternateContent>
          <mc:Choice Requires="wps">
            <w:drawing>
              <wp:anchor distT="45720" distB="45720" distL="114300" distR="114300" simplePos="0" relativeHeight="251660288" behindDoc="1" locked="0" layoutInCell="1" allowOverlap="1" wp14:anchorId="26655A3F" wp14:editId="1943DDDC">
                <wp:simplePos x="0" y="0"/>
                <wp:positionH relativeFrom="column">
                  <wp:posOffset>828675</wp:posOffset>
                </wp:positionH>
                <wp:positionV relativeFrom="paragraph">
                  <wp:posOffset>121285</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54E9DC86" w14:textId="77777777" w:rsidR="00080691" w:rsidRDefault="00080691" w:rsidP="00080691">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655A3F" id="_x0000_t202" coordsize="21600,21600" o:spt="202" path="m,l,21600r21600,l21600,xe">
                <v:stroke joinstyle="miter"/>
                <v:path gradientshapeok="t" o:connecttype="rect"/>
              </v:shapetype>
              <v:shape id="Text Box 2" o:spid="_x0000_s1026" type="#_x0000_t202" style="position:absolute;margin-left:65.25pt;margin-top:9.55pt;width:236.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" stroked="f">
                <v:textbox style="mso-fit-shape-to-text:t">
                  <w:txbxContent>
                    <w:p w14:paraId="54E9DC86" w14:textId="77777777" w:rsidR="00080691" w:rsidRDefault="00080691" w:rsidP="00080691">
                      <w:r>
                        <w:t>To see what our students have to say about this subject scan the QR code</w:t>
                      </w:r>
                    </w:p>
                  </w:txbxContent>
                </v:textbox>
              </v:shape>
            </w:pict>
          </mc:Fallback>
        </mc:AlternateContent>
      </w:r>
      <w:r w:rsidR="00080691">
        <w:rPr>
          <w:noProof/>
          <w:lang w:eastAsia="en-GB"/>
        </w:rPr>
        <mc:AlternateContent>
          <mc:Choice Requires="wps">
            <w:drawing>
              <wp:inline distT="0" distB="0" distL="0" distR="0" wp14:anchorId="5BA2F286" wp14:editId="153EE1F6">
                <wp:extent cx="304800" cy="304800"/>
                <wp:effectExtent l="0" t="0" r="0" b="0"/>
                <wp:docPr id="2" name="AutoShape 2" descr="blob:https://www.odwebp.svc.ms/d4162146-7fe3-4994-8df8-7b4f5b03ee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68AA17" id="AutoShape 2" o:spid="_x0000_s1026" alt="blob:https://www.odwebp.svc.ms/d4162146-7fe3-4994-8df8-7b4f5b03ee6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0d/Vh6AIAAAMGAAAOAAAAAAAAAAAA&#10;AAAAAC4CAABkcnMvZTJvRG9jLnhtbFBLAQItABQABgAIAAAAIQBMoOks2AAAAAMBAAAPAAAAAAAA&#10;AAAAAAAAAEIFAABkcnMvZG93bnJldi54bWxQSwUGAAAAAAQABADzAAAARwYAAAAA&#10;" filled="f" stroked="f">
                <o:lock v:ext="edit" aspectratio="t"/>
                <w10:anchorlock/>
              </v:rect>
            </w:pict>
          </mc:Fallback>
        </mc:AlternateContent>
      </w:r>
    </w:p>
    <w:sectPr w:rsidR="00F06BC4"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F6299"/>
    <w:multiLevelType w:val="hybridMultilevel"/>
    <w:tmpl w:val="A24A6A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B6263"/>
    <w:multiLevelType w:val="hybridMultilevel"/>
    <w:tmpl w:val="676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2117BC"/>
    <w:multiLevelType w:val="hybridMultilevel"/>
    <w:tmpl w:val="70060A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7DF7A49"/>
    <w:multiLevelType w:val="hybridMultilevel"/>
    <w:tmpl w:val="3BAA35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3762EE"/>
    <w:multiLevelType w:val="multilevel"/>
    <w:tmpl w:val="2C74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85508F"/>
    <w:multiLevelType w:val="multilevel"/>
    <w:tmpl w:val="95B85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045EE5"/>
    <w:multiLevelType w:val="hybridMultilevel"/>
    <w:tmpl w:val="7C8EEC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992A72"/>
    <w:multiLevelType w:val="multilevel"/>
    <w:tmpl w:val="0C30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BD3193"/>
    <w:multiLevelType w:val="hybridMultilevel"/>
    <w:tmpl w:val="212609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78758084">
    <w:abstractNumId w:val="7"/>
  </w:num>
  <w:num w:numId="2" w16cid:durableId="425882500">
    <w:abstractNumId w:val="4"/>
  </w:num>
  <w:num w:numId="3" w16cid:durableId="1938052687">
    <w:abstractNumId w:val="5"/>
  </w:num>
  <w:num w:numId="4" w16cid:durableId="1216311585">
    <w:abstractNumId w:val="1"/>
  </w:num>
  <w:num w:numId="5" w16cid:durableId="1849633352">
    <w:abstractNumId w:val="8"/>
  </w:num>
  <w:num w:numId="6" w16cid:durableId="812065651">
    <w:abstractNumId w:val="0"/>
  </w:num>
  <w:num w:numId="7" w16cid:durableId="1302689925">
    <w:abstractNumId w:val="3"/>
  </w:num>
  <w:num w:numId="8" w16cid:durableId="1700159879">
    <w:abstractNumId w:val="2"/>
  </w:num>
  <w:num w:numId="9" w16cid:durableId="2041276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080691"/>
    <w:rsid w:val="000A3BDE"/>
    <w:rsid w:val="001673BD"/>
    <w:rsid w:val="002B455A"/>
    <w:rsid w:val="00567C31"/>
    <w:rsid w:val="005B315F"/>
    <w:rsid w:val="005F1DF9"/>
    <w:rsid w:val="006F40AA"/>
    <w:rsid w:val="00755DAE"/>
    <w:rsid w:val="007D27BF"/>
    <w:rsid w:val="00A056EB"/>
    <w:rsid w:val="00A05BDB"/>
    <w:rsid w:val="00B259F4"/>
    <w:rsid w:val="00B95CB8"/>
    <w:rsid w:val="00C260B3"/>
    <w:rsid w:val="00C73139"/>
    <w:rsid w:val="00D96581"/>
    <w:rsid w:val="00E2058C"/>
    <w:rsid w:val="00F06BC4"/>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1D0B2"/>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5C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95CB8"/>
    <w:rPr>
      <w:color w:val="0000FF"/>
      <w:u w:val="single"/>
    </w:rPr>
  </w:style>
  <w:style w:type="paragraph" w:styleId="ListParagraph">
    <w:name w:val="List Paragraph"/>
    <w:basedOn w:val="Normal"/>
    <w:uiPriority w:val="34"/>
    <w:qFormat/>
    <w:rsid w:val="00567C31"/>
    <w:pPr>
      <w:ind w:left="720"/>
      <w:contextualSpacing/>
    </w:pPr>
  </w:style>
  <w:style w:type="paragraph" w:styleId="BalloonText">
    <w:name w:val="Balloon Text"/>
    <w:basedOn w:val="Normal"/>
    <w:link w:val="BalloonTextChar"/>
    <w:uiPriority w:val="99"/>
    <w:semiHidden/>
    <w:unhideWhenUsed/>
    <w:rsid w:val="000806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6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213158">
      <w:bodyDiv w:val="1"/>
      <w:marLeft w:val="0"/>
      <w:marRight w:val="0"/>
      <w:marTop w:val="0"/>
      <w:marBottom w:val="0"/>
      <w:divBdr>
        <w:top w:val="none" w:sz="0" w:space="0" w:color="auto"/>
        <w:left w:val="none" w:sz="0" w:space="0" w:color="auto"/>
        <w:bottom w:val="none" w:sz="0" w:space="0" w:color="auto"/>
        <w:right w:val="none" w:sz="0" w:space="0" w:color="auto"/>
      </w:divBdr>
    </w:div>
    <w:div w:id="1466776515">
      <w:bodyDiv w:val="1"/>
      <w:marLeft w:val="0"/>
      <w:marRight w:val="0"/>
      <w:marTop w:val="0"/>
      <w:marBottom w:val="0"/>
      <w:divBdr>
        <w:top w:val="none" w:sz="0" w:space="0" w:color="auto"/>
        <w:left w:val="none" w:sz="0" w:space="0" w:color="auto"/>
        <w:bottom w:val="none" w:sz="0" w:space="0" w:color="auto"/>
        <w:right w:val="none" w:sz="0" w:space="0" w:color="auto"/>
      </w:divBdr>
    </w:div>
    <w:div w:id="165348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job-profiles/sustainability-consulta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rospects.ac.uk/job-profiles/political-risk-analys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spects.ac.uk/job-profiles/nature-conservation-officer" TargetMode="External"/><Relationship Id="rId11" Type="http://schemas.openxmlformats.org/officeDocument/2006/relationships/image" Target="media/image1.png"/><Relationship Id="rId5" Type="http://schemas.openxmlformats.org/officeDocument/2006/relationships/hyperlink" Target="https://www.prospects.ac.uk/job-profiles/landscape-architect" TargetMode="External"/><Relationship Id="rId10" Type="http://schemas.openxmlformats.org/officeDocument/2006/relationships/hyperlink" Target="https://www.prospects.ac.uk/job-profiles/social-researcher" TargetMode="External"/><Relationship Id="rId4" Type="http://schemas.openxmlformats.org/officeDocument/2006/relationships/webSettings" Target="webSettings.xml"/><Relationship Id="rId9" Type="http://schemas.openxmlformats.org/officeDocument/2006/relationships/hyperlink" Target="https://www.prospects.ac.uk/job-profiles/data-analy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951</Words>
  <Characters>5424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9</cp:revision>
  <cp:lastPrinted>2023-11-14T10:10:00Z</cp:lastPrinted>
  <dcterms:created xsi:type="dcterms:W3CDTF">2023-10-13T15:15:00Z</dcterms:created>
  <dcterms:modified xsi:type="dcterms:W3CDTF">2024-11-07T10:54:00Z</dcterms:modified>
</cp:coreProperties>
</file>